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FD6" w:rsidRPr="00D2417D" w:rsidRDefault="002A42EB" w:rsidP="008A7FD6">
      <w:pPr>
        <w:spacing w:before="100" w:beforeAutospacing="1" w:after="100" w:afterAutospacing="1"/>
        <w:outlineLvl w:val="3"/>
        <w:rPr>
          <w:rFonts w:asciiTheme="majorHAnsi" w:eastAsia="Times New Roman" w:hAnsiTheme="majorHAnsi" w:cs="Times New Roman"/>
          <w:b/>
          <w:bCs/>
          <w:sz w:val="28"/>
          <w:szCs w:val="28"/>
        </w:rPr>
      </w:pPr>
      <w:bookmarkStart w:id="0" w:name="_GoBack"/>
      <w:bookmarkEnd w:id="0"/>
      <w:r w:rsidRPr="00D2417D">
        <w:rPr>
          <w:rFonts w:asciiTheme="majorHAnsi" w:eastAsia="Times New Roman" w:hAnsiTheme="majorHAnsi" w:cs="Times New Roman"/>
          <w:b/>
          <w:bCs/>
          <w:sz w:val="28"/>
          <w:szCs w:val="28"/>
        </w:rPr>
        <w:t>Newsticker der SDA</w:t>
      </w:r>
    </w:p>
    <w:tbl>
      <w:tblPr>
        <w:tblStyle w:val="Tabellenraster"/>
        <w:tblW w:w="0" w:type="auto"/>
        <w:tblLook w:val="04A0"/>
      </w:tblPr>
      <w:tblGrid>
        <w:gridCol w:w="4603"/>
        <w:gridCol w:w="4603"/>
      </w:tblGrid>
      <w:tr w:rsidR="002A42EB" w:rsidRPr="002A42EB">
        <w:tc>
          <w:tcPr>
            <w:tcW w:w="4603" w:type="dxa"/>
          </w:tcPr>
          <w:p w:rsidR="002A42EB" w:rsidRPr="002A42EB" w:rsidRDefault="002A42EB" w:rsidP="002A42EB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A42EB">
              <w:rPr>
                <w:rFonts w:asciiTheme="majorHAnsi" w:eastAsia="Times New Roman" w:hAnsiTheme="majorHAnsi" w:cs="Times New Roman"/>
                <w:b/>
                <w:bCs/>
              </w:rPr>
              <w:t>News</w:t>
            </w:r>
          </w:p>
        </w:tc>
        <w:tc>
          <w:tcPr>
            <w:tcW w:w="4603" w:type="dxa"/>
          </w:tcPr>
          <w:p w:rsidR="002A42EB" w:rsidRP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A42EB">
              <w:rPr>
                <w:rFonts w:asciiTheme="majorHAnsi" w:eastAsia="Times New Roman" w:hAnsiTheme="majorHAnsi" w:cs="Times New Roman"/>
                <w:b/>
                <w:bCs/>
              </w:rPr>
              <w:t>Begriffserklärungen</w:t>
            </w:r>
          </w:p>
        </w:tc>
      </w:tr>
      <w:tr w:rsidR="002A42EB" w:rsidRPr="002A42EB">
        <w:tc>
          <w:tcPr>
            <w:tcW w:w="4603" w:type="dxa"/>
          </w:tcPr>
          <w:p w:rsidR="002A42EB" w:rsidRPr="00AE2711" w:rsidRDefault="002A42EB" w:rsidP="002A42EB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A42EB">
              <w:rPr>
                <w:rFonts w:asciiTheme="majorHAnsi" w:eastAsia="Times New Roman" w:hAnsiTheme="majorHAnsi" w:cs="Times New Roman"/>
                <w:b/>
                <w:bCs/>
              </w:rPr>
              <w:t>13:00</w:t>
            </w:r>
            <w:r w:rsidRPr="00AE2711">
              <w:rPr>
                <w:rFonts w:asciiTheme="majorHAnsi" w:eastAsia="Times New Roman" w:hAnsiTheme="majorHAnsi" w:cs="Times New Roman"/>
                <w:b/>
                <w:bCs/>
              </w:rPr>
              <w:t>  |  </w:t>
            </w:r>
            <w:proofErr w:type="spellStart"/>
            <w:r w:rsidRPr="00AE2711">
              <w:rPr>
                <w:rFonts w:asciiTheme="majorHAnsi" w:eastAsia="Times New Roman" w:hAnsiTheme="majorHAnsi" w:cs="Times New Roman"/>
                <w:b/>
                <w:bCs/>
              </w:rPr>
              <w:t>Grossbritannien</w:t>
            </w:r>
            <w:proofErr w:type="spellEnd"/>
            <w:r w:rsidRPr="00AE2711">
              <w:rPr>
                <w:rFonts w:asciiTheme="majorHAnsi" w:eastAsia="Times New Roman" w:hAnsiTheme="majorHAnsi" w:cs="Times New Roman"/>
                <w:b/>
                <w:bCs/>
              </w:rPr>
              <w:t xml:space="preserve"> legt UNO-Sicherheitsrat Resolutionsentwurf vor</w:t>
            </w:r>
          </w:p>
          <w:p w:rsidR="002A42EB" w:rsidRPr="00534C11" w:rsidRDefault="002A42EB" w:rsidP="002A42EB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r w:rsidRPr="00534C11">
              <w:rPr>
                <w:rFonts w:asciiTheme="majorHAnsi" w:hAnsiTheme="majorHAnsi" w:cs="Times New Roman"/>
              </w:rPr>
              <w:t>Die internationalen Vorbereitungen für einen möglichen Militärschlag gegen Syrien kommen vor den UNO-Sicherheitsrat. Der britische Regierungschef David Cameron legt dem Gremium einen Entwurf für eine Syrien-Resolution vor</w:t>
            </w:r>
          </w:p>
          <w:p w:rsidR="002A42EB" w:rsidRP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4603" w:type="dxa"/>
          </w:tcPr>
          <w:p w:rsid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Cs/>
              </w:rPr>
            </w:pPr>
          </w:p>
          <w:p w:rsidR="002A42EB" w:rsidRP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Cs/>
              </w:rPr>
            </w:pPr>
            <w:r w:rsidRPr="002A42EB">
              <w:rPr>
                <w:rFonts w:asciiTheme="majorHAnsi" w:eastAsia="Times New Roman" w:hAnsiTheme="majorHAnsi" w:cs="Times New Roman"/>
                <w:bCs/>
              </w:rPr>
              <w:t xml:space="preserve">Resolution = </w:t>
            </w:r>
            <w:r w:rsidRPr="002A42EB">
              <w:rPr>
                <w:rFonts w:asciiTheme="majorHAnsi" w:hAnsiTheme="majorHAnsi" w:cs="Arial"/>
              </w:rPr>
              <w:t>schriftliche, auf einem entsprechenden Beschluss beruhende Erklärung einer politischen, gewerkschaftlichen Versammlung o</w:t>
            </w:r>
            <w:proofErr w:type="gramStart"/>
            <w:r w:rsidRPr="002A42EB">
              <w:rPr>
                <w:rFonts w:asciiTheme="majorHAnsi" w:hAnsiTheme="majorHAnsi" w:cs="Arial"/>
              </w:rPr>
              <w:t>.</w:t>
            </w:r>
            <w:r w:rsidRPr="002A42EB">
              <w:rPr>
                <w:rFonts w:ascii="Times New Roman" w:hAnsi="Times New Roman" w:cs="Times New Roman"/>
              </w:rPr>
              <w:t> </w:t>
            </w:r>
            <w:r w:rsidRPr="002A42EB">
              <w:rPr>
                <w:rFonts w:asciiTheme="majorHAnsi" w:hAnsiTheme="majorHAnsi" w:cs="Arial"/>
              </w:rPr>
              <w:t>Ä.,</w:t>
            </w:r>
            <w:proofErr w:type="gramEnd"/>
            <w:r w:rsidRPr="002A42EB">
              <w:rPr>
                <w:rFonts w:asciiTheme="majorHAnsi" w:hAnsiTheme="majorHAnsi" w:cs="Arial"/>
              </w:rPr>
              <w:t xml:space="preserve"> in der bestimmte Forderungen erhoben [und begründet] werden</w:t>
            </w:r>
            <w:r w:rsidR="00534C11">
              <w:rPr>
                <w:rFonts w:asciiTheme="majorHAnsi" w:hAnsiTheme="majorHAnsi" w:cs="Arial"/>
              </w:rPr>
              <w:t>.</w:t>
            </w:r>
            <w:r w:rsidRPr="002A42EB">
              <w:rPr>
                <w:rFonts w:asciiTheme="majorHAnsi" w:hAnsiTheme="majorHAnsi" w:cs="Arial"/>
              </w:rPr>
              <w:t xml:space="preserve"> (Quelle: www.duden.de)</w:t>
            </w:r>
          </w:p>
          <w:p w:rsidR="002A42EB" w:rsidRP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Cs/>
              </w:rPr>
            </w:pPr>
            <w:r w:rsidRPr="002A42EB">
              <w:rPr>
                <w:rFonts w:asciiTheme="majorHAnsi" w:eastAsia="Times New Roman" w:hAnsiTheme="majorHAnsi" w:cs="Times New Roman"/>
                <w:bCs/>
              </w:rPr>
              <w:t xml:space="preserve">Gremium </w:t>
            </w:r>
            <w:r w:rsidRPr="00534C11">
              <w:rPr>
                <w:rFonts w:asciiTheme="majorHAnsi" w:eastAsia="Times New Roman" w:hAnsiTheme="majorHAnsi" w:cs="Times New Roman"/>
                <w:bCs/>
              </w:rPr>
              <w:t xml:space="preserve">= </w:t>
            </w:r>
            <w:r w:rsidR="00534C11" w:rsidRPr="00534C11">
              <w:rPr>
                <w:rFonts w:asciiTheme="majorHAnsi" w:hAnsiTheme="majorHAnsi" w:cs="Helvetica"/>
              </w:rPr>
              <w:t xml:space="preserve">Der Begriff </w:t>
            </w:r>
            <w:r w:rsidR="00534C11" w:rsidRPr="00534C11">
              <w:rPr>
                <w:rFonts w:asciiTheme="majorHAnsi" w:hAnsiTheme="majorHAnsi" w:cs="Helvetica"/>
                <w:b/>
                <w:bCs/>
              </w:rPr>
              <w:t>Gremium</w:t>
            </w:r>
            <w:r w:rsidR="00534C11" w:rsidRPr="00534C11">
              <w:rPr>
                <w:rFonts w:asciiTheme="majorHAnsi" w:hAnsiTheme="majorHAnsi" w:cs="Helvetica"/>
              </w:rPr>
              <w:t xml:space="preserve"> bezeichnet die Zusammenarbeit von Personen in einer Gruppe (</w:t>
            </w:r>
            <w:hyperlink r:id="rId6" w:history="1">
              <w:r w:rsidR="00534C11" w:rsidRPr="00534C11">
                <w:rPr>
                  <w:rFonts w:asciiTheme="majorHAnsi" w:hAnsiTheme="majorHAnsi" w:cs="Helvetica"/>
                </w:rPr>
                <w:t>Ausschuss</w:t>
              </w:r>
            </w:hyperlink>
            <w:r w:rsidR="00534C11" w:rsidRPr="00534C11">
              <w:rPr>
                <w:rFonts w:asciiTheme="majorHAnsi" w:hAnsiTheme="majorHAnsi" w:cs="Helvetica"/>
              </w:rPr>
              <w:t xml:space="preserve">, </w:t>
            </w:r>
            <w:hyperlink r:id="rId7" w:history="1">
              <w:r w:rsidR="00534C11" w:rsidRPr="00534C11">
                <w:rPr>
                  <w:rFonts w:asciiTheme="majorHAnsi" w:hAnsiTheme="majorHAnsi" w:cs="Helvetica"/>
                </w:rPr>
                <w:t>Kollegium</w:t>
              </w:r>
            </w:hyperlink>
            <w:r w:rsidR="00534C11" w:rsidRPr="00534C11">
              <w:rPr>
                <w:rFonts w:asciiTheme="majorHAnsi" w:hAnsiTheme="majorHAnsi" w:cs="Helvetica"/>
              </w:rPr>
              <w:t>), die sich zum Zweck der Beratung über einen speziellen Themenkomplex bzw. der Beschlussfassung über diesen Themenbereich über einen längeren Zeitraum hinweg bildet. (Quelle: Wikipedia)</w:t>
            </w:r>
          </w:p>
        </w:tc>
      </w:tr>
      <w:tr w:rsidR="002A42EB" w:rsidRPr="002A42EB">
        <w:tc>
          <w:tcPr>
            <w:tcW w:w="4603" w:type="dxa"/>
          </w:tcPr>
          <w:p w:rsidR="002A42EB" w:rsidRPr="00AE2711" w:rsidRDefault="002A42EB" w:rsidP="002A42EB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A42EB">
              <w:rPr>
                <w:rFonts w:asciiTheme="majorHAnsi" w:eastAsia="Times New Roman" w:hAnsiTheme="majorHAnsi" w:cs="Times New Roman"/>
                <w:b/>
                <w:bCs/>
              </w:rPr>
              <w:t>13:14</w:t>
            </w:r>
            <w:r w:rsidRPr="00AE2711">
              <w:rPr>
                <w:rFonts w:asciiTheme="majorHAnsi" w:eastAsia="Times New Roman" w:hAnsiTheme="majorHAnsi" w:cs="Times New Roman"/>
                <w:b/>
                <w:bCs/>
              </w:rPr>
              <w:t>  |  </w:t>
            </w:r>
            <w:proofErr w:type="spellStart"/>
            <w:r w:rsidRPr="00AE2711">
              <w:rPr>
                <w:rFonts w:asciiTheme="majorHAnsi" w:eastAsia="Times New Roman" w:hAnsiTheme="majorHAnsi" w:cs="Times New Roman"/>
                <w:b/>
                <w:bCs/>
              </w:rPr>
              <w:t>Holcim</w:t>
            </w:r>
            <w:proofErr w:type="spellEnd"/>
            <w:r w:rsidRPr="00AE2711">
              <w:rPr>
                <w:rFonts w:asciiTheme="majorHAnsi" w:eastAsia="Times New Roman" w:hAnsiTheme="majorHAnsi" w:cs="Times New Roman"/>
                <w:b/>
                <w:bCs/>
              </w:rPr>
              <w:t xml:space="preserve"> will sich aus Krisenland Spanien verabschieden</w:t>
            </w:r>
          </w:p>
          <w:p w:rsidR="002A42EB" w:rsidRPr="00534C11" w:rsidRDefault="002A42EB" w:rsidP="002A42EB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r w:rsidRPr="00534C11">
              <w:rPr>
                <w:rFonts w:asciiTheme="majorHAnsi" w:hAnsiTheme="majorHAnsi" w:cs="Times New Roman"/>
              </w:rPr>
              <w:t xml:space="preserve">Nach jahrelanger Talfahrt zieht </w:t>
            </w:r>
            <w:proofErr w:type="spellStart"/>
            <w:r w:rsidRPr="00534C11">
              <w:rPr>
                <w:rFonts w:asciiTheme="majorHAnsi" w:hAnsiTheme="majorHAnsi" w:cs="Times New Roman"/>
              </w:rPr>
              <w:t>Holcim</w:t>
            </w:r>
            <w:proofErr w:type="spellEnd"/>
            <w:r w:rsidRPr="00534C11">
              <w:rPr>
                <w:rFonts w:asciiTheme="majorHAnsi" w:hAnsiTheme="majorHAnsi" w:cs="Times New Roman"/>
              </w:rPr>
              <w:t xml:space="preserve"> im Krisenland Spanien die Notbremse. Der </w:t>
            </w:r>
            <w:proofErr w:type="spellStart"/>
            <w:r w:rsidRPr="00534C11">
              <w:rPr>
                <w:rFonts w:asciiTheme="majorHAnsi" w:hAnsiTheme="majorHAnsi" w:cs="Times New Roman"/>
              </w:rPr>
              <w:t>grösste</w:t>
            </w:r>
            <w:proofErr w:type="spellEnd"/>
            <w:r w:rsidRPr="00534C11">
              <w:rPr>
                <w:rFonts w:asciiTheme="majorHAnsi" w:hAnsiTheme="majorHAnsi" w:cs="Times New Roman"/>
              </w:rPr>
              <w:t xml:space="preserve"> Zementkonzern der Welt übergibt die Mehrheit an seinem dortigen Geschäft an den Konkurrenten </w:t>
            </w:r>
            <w:proofErr w:type="spellStart"/>
            <w:r w:rsidRPr="00534C11">
              <w:rPr>
                <w:rFonts w:asciiTheme="majorHAnsi" w:hAnsiTheme="majorHAnsi" w:cs="Times New Roman"/>
              </w:rPr>
              <w:t>Cemex</w:t>
            </w:r>
            <w:proofErr w:type="spellEnd"/>
            <w:r w:rsidRPr="00534C11">
              <w:rPr>
                <w:rFonts w:asciiTheme="majorHAnsi" w:hAnsiTheme="majorHAnsi" w:cs="Times New Roman"/>
              </w:rPr>
              <w:t xml:space="preserve">. Für mindestens fünf Jahre bleibt </w:t>
            </w:r>
            <w:proofErr w:type="spellStart"/>
            <w:r w:rsidRPr="00534C11">
              <w:rPr>
                <w:rFonts w:asciiTheme="majorHAnsi" w:hAnsiTheme="majorHAnsi" w:cs="Times New Roman"/>
              </w:rPr>
              <w:t>Holcim</w:t>
            </w:r>
            <w:proofErr w:type="spellEnd"/>
            <w:r w:rsidRPr="00534C11">
              <w:rPr>
                <w:rFonts w:asciiTheme="majorHAnsi" w:hAnsiTheme="majorHAnsi" w:cs="Times New Roman"/>
              </w:rPr>
              <w:t xml:space="preserve"> noch mit 25 Prozent am gemeinsamen Geschäft beteiligt. </w:t>
            </w:r>
          </w:p>
          <w:p w:rsidR="002A42EB" w:rsidRP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4603" w:type="dxa"/>
          </w:tcPr>
          <w:p w:rsid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Cs/>
              </w:rPr>
            </w:pPr>
          </w:p>
          <w:p w:rsidR="002A42EB" w:rsidRPr="002A42EB" w:rsidRDefault="002A42EB" w:rsidP="00534C11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Cs/>
              </w:rPr>
            </w:pPr>
            <w:proofErr w:type="spellStart"/>
            <w:r w:rsidRPr="002A42EB">
              <w:rPr>
                <w:rFonts w:asciiTheme="majorHAnsi" w:eastAsia="Times New Roman" w:hAnsiTheme="majorHAnsi" w:cs="Times New Roman"/>
                <w:bCs/>
              </w:rPr>
              <w:t>Holcim</w:t>
            </w:r>
            <w:proofErr w:type="spellEnd"/>
            <w:r w:rsidRPr="002A42EB">
              <w:rPr>
                <w:rFonts w:asciiTheme="majorHAnsi" w:eastAsia="Times New Roman" w:hAnsiTheme="majorHAnsi" w:cs="Times New Roman"/>
                <w:bCs/>
              </w:rPr>
              <w:t xml:space="preserve"> = </w:t>
            </w:r>
            <w:r w:rsidR="00534C11">
              <w:rPr>
                <w:rFonts w:asciiTheme="majorHAnsi" w:eastAsia="Times New Roman" w:hAnsiTheme="majorHAnsi" w:cs="Times New Roman"/>
                <w:bCs/>
              </w:rPr>
              <w:t>weltweites Zement-, Kies- und Betonunternehmen</w:t>
            </w:r>
          </w:p>
        </w:tc>
      </w:tr>
      <w:tr w:rsidR="002A42EB" w:rsidRPr="002A42EB">
        <w:tc>
          <w:tcPr>
            <w:tcW w:w="4603" w:type="dxa"/>
          </w:tcPr>
          <w:p w:rsidR="002A42EB" w:rsidRPr="00AE2711" w:rsidRDefault="002A42EB" w:rsidP="002A42EB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2A42EB">
              <w:rPr>
                <w:rFonts w:asciiTheme="majorHAnsi" w:eastAsia="Times New Roman" w:hAnsiTheme="majorHAnsi" w:cs="Times New Roman"/>
                <w:b/>
                <w:bCs/>
              </w:rPr>
              <w:t>13:32</w:t>
            </w:r>
            <w:r w:rsidRPr="00AE2711">
              <w:rPr>
                <w:rFonts w:asciiTheme="majorHAnsi" w:eastAsia="Times New Roman" w:hAnsiTheme="majorHAnsi" w:cs="Times New Roman"/>
                <w:b/>
                <w:bCs/>
              </w:rPr>
              <w:t>  |  Grünes Licht für Vereinbarung im Steuerstreit mit den USA</w:t>
            </w:r>
          </w:p>
          <w:p w:rsidR="002A42EB" w:rsidRPr="00534C11" w:rsidRDefault="002A42EB" w:rsidP="002A42EB">
            <w:pPr>
              <w:spacing w:before="100" w:beforeAutospacing="1" w:after="100" w:afterAutospacing="1"/>
              <w:rPr>
                <w:rFonts w:asciiTheme="majorHAnsi" w:hAnsiTheme="majorHAnsi" w:cs="Times New Roman"/>
              </w:rPr>
            </w:pPr>
            <w:r w:rsidRPr="00534C11">
              <w:rPr>
                <w:rFonts w:asciiTheme="majorHAnsi" w:hAnsiTheme="majorHAnsi" w:cs="Times New Roman"/>
              </w:rPr>
              <w:t>Im Steuerstreit mit den USA scheint eine Lösung in Sicht. Der Bundesrat hat am Mittwoch den Vorschlag erörtert und sein grundsätzliches Einverständnis dafür gegeben</w:t>
            </w:r>
            <w:proofErr w:type="gramStart"/>
            <w:r w:rsidRPr="00534C11">
              <w:rPr>
                <w:rFonts w:asciiTheme="majorHAnsi" w:hAnsiTheme="majorHAnsi" w:cs="Times New Roman"/>
              </w:rPr>
              <w:t>, eine</w:t>
            </w:r>
            <w:proofErr w:type="gramEnd"/>
            <w:r w:rsidRPr="00534C11">
              <w:rPr>
                <w:rFonts w:asciiTheme="majorHAnsi" w:hAnsiTheme="majorHAnsi" w:cs="Times New Roman"/>
              </w:rPr>
              <w:t xml:space="preserve"> Vereinbarung mit den USA </w:t>
            </w:r>
            <w:proofErr w:type="spellStart"/>
            <w:r w:rsidRPr="00534C11">
              <w:rPr>
                <w:rFonts w:asciiTheme="majorHAnsi" w:hAnsiTheme="majorHAnsi" w:cs="Times New Roman"/>
              </w:rPr>
              <w:t>abzuschliessen</w:t>
            </w:r>
            <w:proofErr w:type="spellEnd"/>
            <w:r w:rsidRPr="00534C11">
              <w:rPr>
                <w:rFonts w:asciiTheme="majorHAnsi" w:hAnsiTheme="majorHAnsi" w:cs="Times New Roman"/>
              </w:rPr>
              <w:t>. </w:t>
            </w:r>
          </w:p>
          <w:p w:rsidR="002A42EB" w:rsidRP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4603" w:type="dxa"/>
          </w:tcPr>
          <w:p w:rsidR="002A42EB" w:rsidRPr="002A42EB" w:rsidRDefault="002A42EB" w:rsidP="008A7FD6">
            <w:pPr>
              <w:spacing w:before="100" w:beforeAutospacing="1" w:after="100" w:afterAutospacing="1"/>
              <w:outlineLvl w:val="3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</w:tr>
    </w:tbl>
    <w:p w:rsidR="004A66B1" w:rsidRDefault="004A66B1"/>
    <w:sectPr w:rsidR="004A66B1" w:rsidSect="004A66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17D" w:rsidRDefault="00D2417D" w:rsidP="00D2417D">
      <w:r>
        <w:separator/>
      </w:r>
    </w:p>
  </w:endnote>
  <w:endnote w:type="continuationSeparator" w:id="0">
    <w:p w:rsidR="00D2417D" w:rsidRDefault="00D2417D" w:rsidP="00D24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CF8" w:rsidRDefault="00791CF8">
    <w:pPr>
      <w:pStyle w:val="Fuzeile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17D" w:rsidRPr="00D2417D" w:rsidRDefault="00D2417D">
    <w:pPr>
      <w:pStyle w:val="Fuzeile"/>
      <w:rPr>
        <w:rFonts w:asciiTheme="majorHAnsi" w:hAnsiTheme="majorHAnsi"/>
        <w:sz w:val="20"/>
        <w:szCs w:val="20"/>
      </w:rPr>
    </w:pPr>
    <w:r w:rsidRPr="00D2417D">
      <w:rPr>
        <w:rFonts w:asciiTheme="majorHAnsi" w:hAnsiTheme="majorHAnsi"/>
        <w:sz w:val="20"/>
        <w:szCs w:val="20"/>
      </w:rPr>
      <w:t>www.politiklernen.ch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CF8" w:rsidRDefault="00791CF8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17D" w:rsidRDefault="00D2417D" w:rsidP="00D2417D">
      <w:r>
        <w:separator/>
      </w:r>
    </w:p>
  </w:footnote>
  <w:footnote w:type="continuationSeparator" w:id="0">
    <w:p w:rsidR="00D2417D" w:rsidRDefault="00D2417D" w:rsidP="00D2417D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CF8" w:rsidRDefault="00791CF8">
    <w:pPr>
      <w:pStyle w:val="Kopfzeil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17D" w:rsidRPr="00791CF8" w:rsidRDefault="00D2417D">
    <w:pPr>
      <w:pStyle w:val="Kopfzeile"/>
      <w:rPr>
        <w:rFonts w:asciiTheme="majorHAnsi" w:hAnsiTheme="majorHAnsi"/>
        <w:sz w:val="36"/>
        <w:szCs w:val="36"/>
      </w:rPr>
    </w:pPr>
    <w:r w:rsidRPr="00791CF8">
      <w:rPr>
        <w:rFonts w:asciiTheme="majorHAnsi" w:hAnsiTheme="majorHAnsi"/>
        <w:sz w:val="36"/>
        <w:szCs w:val="36"/>
      </w:rPr>
      <w:t>Vorlage 2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CF8" w:rsidRDefault="00791CF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8A7FD6"/>
    <w:rsid w:val="002A42EB"/>
    <w:rsid w:val="004A66B1"/>
    <w:rsid w:val="00534C11"/>
    <w:rsid w:val="00572D76"/>
    <w:rsid w:val="00791CF8"/>
    <w:rsid w:val="008A7FD6"/>
    <w:rsid w:val="00AE2711"/>
    <w:rsid w:val="00CA7C0C"/>
    <w:rsid w:val="00D2417D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2D76"/>
  </w:style>
  <w:style w:type="paragraph" w:styleId="berschrift4">
    <w:name w:val="heading 4"/>
    <w:basedOn w:val="Standard"/>
    <w:link w:val="berschrift4Zeichen"/>
    <w:uiPriority w:val="9"/>
    <w:qFormat/>
    <w:rsid w:val="008A7FD6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A7C0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A7C0C"/>
    <w:rPr>
      <w:rFonts w:ascii="Lucida Grande" w:hAnsi="Lucida Grande" w:cs="Lucida Grande"/>
      <w:sz w:val="18"/>
      <w:szCs w:val="18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8A7FD6"/>
    <w:rPr>
      <w:rFonts w:ascii="Times" w:hAnsi="Times"/>
      <w:b/>
      <w:bCs/>
    </w:rPr>
  </w:style>
  <w:style w:type="character" w:customStyle="1" w:styleId="txsdaxmlnewsitemtime">
    <w:name w:val="tx_sdaxmlnews_itemtime"/>
    <w:basedOn w:val="Absatzstandardschriftart"/>
    <w:rsid w:val="008A7FD6"/>
  </w:style>
  <w:style w:type="paragraph" w:styleId="StandardWeb">
    <w:name w:val="Normal (Web)"/>
    <w:basedOn w:val="Standard"/>
    <w:uiPriority w:val="99"/>
    <w:semiHidden/>
    <w:unhideWhenUsed/>
    <w:rsid w:val="008A7FD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icon-link">
    <w:name w:val="icon-link"/>
    <w:basedOn w:val="Absatzstandardschriftart"/>
    <w:rsid w:val="008A7FD6"/>
  </w:style>
  <w:style w:type="character" w:styleId="Link">
    <w:name w:val="Hyperlink"/>
    <w:basedOn w:val="Absatzstandardschriftart"/>
    <w:uiPriority w:val="99"/>
    <w:semiHidden/>
    <w:unhideWhenUsed/>
    <w:rsid w:val="008A7FD6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2A42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D2417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2417D"/>
  </w:style>
  <w:style w:type="paragraph" w:styleId="Fuzeile">
    <w:name w:val="footer"/>
    <w:basedOn w:val="Standard"/>
    <w:link w:val="FuzeileZeichen"/>
    <w:uiPriority w:val="99"/>
    <w:unhideWhenUsed/>
    <w:rsid w:val="00D2417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2417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eichen"/>
    <w:uiPriority w:val="9"/>
    <w:qFormat/>
    <w:rsid w:val="008A7FD6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A7C0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A7C0C"/>
    <w:rPr>
      <w:rFonts w:ascii="Lucida Grande" w:hAnsi="Lucida Grande" w:cs="Lucida Grande"/>
      <w:sz w:val="18"/>
      <w:szCs w:val="18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8A7FD6"/>
    <w:rPr>
      <w:rFonts w:ascii="Times" w:hAnsi="Times"/>
      <w:b/>
      <w:bCs/>
    </w:rPr>
  </w:style>
  <w:style w:type="character" w:customStyle="1" w:styleId="txsdaxmlnewsitemtime">
    <w:name w:val="tx_sdaxmlnews_itemtime"/>
    <w:basedOn w:val="Absatzstandardschriftart"/>
    <w:rsid w:val="008A7FD6"/>
  </w:style>
  <w:style w:type="paragraph" w:styleId="StandardWeb">
    <w:name w:val="Normal (Web)"/>
    <w:basedOn w:val="Standard"/>
    <w:uiPriority w:val="99"/>
    <w:semiHidden/>
    <w:unhideWhenUsed/>
    <w:rsid w:val="008A7FD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icon-link">
    <w:name w:val="icon-link"/>
    <w:basedOn w:val="Absatzstandardschriftart"/>
    <w:rsid w:val="008A7FD6"/>
  </w:style>
  <w:style w:type="character" w:styleId="Link">
    <w:name w:val="Hyperlink"/>
    <w:basedOn w:val="Absatzstandardschriftart"/>
    <w:uiPriority w:val="99"/>
    <w:semiHidden/>
    <w:unhideWhenUsed/>
    <w:rsid w:val="008A7FD6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2A42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D2417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2417D"/>
  </w:style>
  <w:style w:type="paragraph" w:styleId="Fuzeile">
    <w:name w:val="footer"/>
    <w:basedOn w:val="Standard"/>
    <w:link w:val="FuzeileZeichen"/>
    <w:uiPriority w:val="99"/>
    <w:unhideWhenUsed/>
    <w:rsid w:val="00D2417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241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0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de.wikipedia.org/wiki/Ausschuss" TargetMode="External"/><Relationship Id="rId7" Type="http://schemas.openxmlformats.org/officeDocument/2006/relationships/hyperlink" Target="http://de.wikipedia.org/wiki/Kollegialprinzip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Macintosh Word</Application>
  <DocSecurity>0</DocSecurity>
  <Lines>11</Lines>
  <Paragraphs>2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Schneider Claudia</dc:creator>
  <cp:keywords/>
  <dc:description/>
  <cp:lastModifiedBy>Claudia  Schneider</cp:lastModifiedBy>
  <cp:revision>4</cp:revision>
  <dcterms:created xsi:type="dcterms:W3CDTF">2013-08-28T09:50:00Z</dcterms:created>
  <dcterms:modified xsi:type="dcterms:W3CDTF">2013-10-09T14:56:00Z</dcterms:modified>
</cp:coreProperties>
</file>